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E042F" w14:textId="77777777" w:rsidR="00B5312A" w:rsidRPr="003D680D" w:rsidRDefault="00B5312A" w:rsidP="00B5312A">
      <w:pPr>
        <w:pStyle w:val="tc2"/>
        <w:shd w:val="clear" w:color="auto" w:fill="FFFFFF"/>
        <w:rPr>
          <w:rFonts w:ascii="Century" w:hAnsi="Century" w:cs="Arial"/>
          <w:sz w:val="28"/>
          <w:szCs w:val="28"/>
          <w:lang w:val="uk-UA"/>
        </w:rPr>
      </w:pPr>
      <w:r w:rsidRPr="003D680D">
        <w:rPr>
          <w:rFonts w:ascii="Century" w:hAnsi="Century" w:cs="Arial"/>
          <w:noProof/>
          <w:sz w:val="28"/>
          <w:szCs w:val="28"/>
          <w:lang w:val="uk-UA" w:eastAsia="uk-UA"/>
        </w:rPr>
        <w:drawing>
          <wp:inline distT="0" distB="0" distL="0" distR="0" wp14:anchorId="29BBEA84" wp14:editId="2920863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837CF5" w14:textId="77777777" w:rsidR="00E87F1D" w:rsidRPr="003D680D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3D680D">
        <w:rPr>
          <w:rFonts w:ascii="Century" w:hAnsi="Century"/>
          <w:sz w:val="32"/>
          <w:szCs w:val="32"/>
        </w:rPr>
        <w:t>УКРАЇНА</w:t>
      </w:r>
    </w:p>
    <w:p w14:paraId="6E5D7C79" w14:textId="77777777" w:rsidR="00E87F1D" w:rsidRPr="003D680D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3D680D">
        <w:rPr>
          <w:rFonts w:ascii="Century" w:hAnsi="Century"/>
          <w:b/>
          <w:sz w:val="32"/>
          <w:szCs w:val="32"/>
        </w:rPr>
        <w:t>ГОРОДОЦЬКА МІСЬКА РАДА</w:t>
      </w:r>
    </w:p>
    <w:p w14:paraId="137D1403" w14:textId="77777777" w:rsidR="00E87F1D" w:rsidRPr="003D680D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3D680D">
        <w:rPr>
          <w:rFonts w:ascii="Century" w:hAnsi="Century"/>
          <w:sz w:val="32"/>
          <w:szCs w:val="32"/>
        </w:rPr>
        <w:t>ЛЬВІВСЬКОЇ ОБЛАСТІ</w:t>
      </w:r>
    </w:p>
    <w:p w14:paraId="407579DA" w14:textId="77777777" w:rsidR="00E87F1D" w:rsidRPr="003D680D" w:rsidRDefault="00170757" w:rsidP="00893260">
      <w:pPr>
        <w:pStyle w:val="ab"/>
        <w:jc w:val="center"/>
        <w:rPr>
          <w:rFonts w:ascii="Century" w:hAnsi="Century"/>
          <w:bCs/>
          <w:sz w:val="32"/>
          <w:szCs w:val="32"/>
        </w:rPr>
      </w:pPr>
      <w:r w:rsidRPr="003D680D">
        <w:rPr>
          <w:rFonts w:ascii="Century" w:hAnsi="Century"/>
          <w:b/>
          <w:sz w:val="32"/>
          <w:szCs w:val="32"/>
        </w:rPr>
        <w:t>74</w:t>
      </w:r>
      <w:r w:rsidR="00E87F1D" w:rsidRPr="003D680D">
        <w:rPr>
          <w:rFonts w:ascii="Century" w:hAnsi="Century"/>
          <w:b/>
          <w:sz w:val="32"/>
          <w:szCs w:val="32"/>
        </w:rPr>
        <w:t xml:space="preserve"> </w:t>
      </w:r>
      <w:r w:rsidR="00E87F1D" w:rsidRPr="003D680D">
        <w:rPr>
          <w:rFonts w:ascii="Century" w:hAnsi="Century"/>
          <w:bCs/>
          <w:caps/>
          <w:sz w:val="32"/>
          <w:szCs w:val="32"/>
        </w:rPr>
        <w:t>сесія восьмого скликання</w:t>
      </w:r>
    </w:p>
    <w:p w14:paraId="75D073F6" w14:textId="5E30A69E" w:rsidR="00E87F1D" w:rsidRPr="003D680D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3D680D">
        <w:rPr>
          <w:rFonts w:ascii="Century" w:hAnsi="Century"/>
          <w:b/>
          <w:sz w:val="32"/>
          <w:szCs w:val="32"/>
        </w:rPr>
        <w:t xml:space="preserve">РІШЕННЯ № </w:t>
      </w:r>
    </w:p>
    <w:p w14:paraId="58FDA76A" w14:textId="47673A34" w:rsidR="00E87F1D" w:rsidRPr="003D680D" w:rsidRDefault="00170757" w:rsidP="00E87F1D">
      <w:pPr>
        <w:pStyle w:val="ab"/>
        <w:rPr>
          <w:rFonts w:ascii="Century" w:hAnsi="Century"/>
          <w:sz w:val="28"/>
          <w:szCs w:val="28"/>
        </w:rPr>
      </w:pPr>
      <w:r w:rsidRPr="003D680D">
        <w:rPr>
          <w:rFonts w:ascii="Century" w:hAnsi="Century"/>
          <w:sz w:val="28"/>
          <w:szCs w:val="28"/>
        </w:rPr>
        <w:t>26 березня  2026</w:t>
      </w:r>
      <w:r w:rsidR="00E87F1D" w:rsidRPr="003D680D">
        <w:rPr>
          <w:rFonts w:ascii="Century" w:hAnsi="Century"/>
          <w:sz w:val="28"/>
          <w:szCs w:val="28"/>
        </w:rPr>
        <w:t xml:space="preserve"> року</w:t>
      </w:r>
      <w:r w:rsidR="00E87F1D" w:rsidRP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ab/>
        <w:t xml:space="preserve"> </w:t>
      </w:r>
      <w:r w:rsidR="003D680D">
        <w:rPr>
          <w:rFonts w:ascii="Century" w:hAnsi="Century"/>
          <w:sz w:val="28"/>
          <w:szCs w:val="28"/>
        </w:rPr>
        <w:tab/>
      </w:r>
      <w:r w:rsid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 xml:space="preserve">    м. Городок</w:t>
      </w:r>
    </w:p>
    <w:p w14:paraId="160C81E0" w14:textId="77777777" w:rsidR="00E87F1D" w:rsidRPr="003D680D" w:rsidRDefault="00E87F1D" w:rsidP="00E87F1D">
      <w:pPr>
        <w:pStyle w:val="ab"/>
        <w:rPr>
          <w:rFonts w:ascii="Century" w:hAnsi="Century"/>
          <w:b/>
          <w:sz w:val="28"/>
          <w:szCs w:val="28"/>
        </w:rPr>
      </w:pPr>
    </w:p>
    <w:p w14:paraId="78DF2538" w14:textId="77777777" w:rsidR="00E87F1D" w:rsidRPr="003D680D" w:rsidRDefault="00BC3B9F" w:rsidP="00CF31B5">
      <w:pPr>
        <w:pStyle w:val="ab"/>
        <w:rPr>
          <w:rFonts w:ascii="Century" w:hAnsi="Century"/>
          <w:b/>
          <w:color w:val="auto"/>
          <w:sz w:val="28"/>
          <w:szCs w:val="28"/>
        </w:rPr>
      </w:pPr>
      <w:r w:rsidRPr="003D680D">
        <w:rPr>
          <w:rFonts w:ascii="Century" w:hAnsi="Century"/>
          <w:b/>
          <w:sz w:val="28"/>
          <w:szCs w:val="28"/>
        </w:rPr>
        <w:t>Про затвердження</w:t>
      </w:r>
      <w:r w:rsidR="005F1FC3" w:rsidRPr="003D680D">
        <w:rPr>
          <w:rFonts w:ascii="Century" w:hAnsi="Century"/>
          <w:b/>
          <w:sz w:val="28"/>
          <w:szCs w:val="28"/>
        </w:rPr>
        <w:t xml:space="preserve"> </w:t>
      </w:r>
      <w:r w:rsidR="00B5312A" w:rsidRPr="003D680D">
        <w:rPr>
          <w:rFonts w:ascii="Century" w:hAnsi="Century"/>
          <w:b/>
          <w:sz w:val="28"/>
          <w:szCs w:val="28"/>
        </w:rPr>
        <w:t xml:space="preserve"> Програми </w:t>
      </w:r>
      <w:r w:rsidR="00170757" w:rsidRPr="003D680D">
        <w:rPr>
          <w:rFonts w:ascii="Century" w:hAnsi="Century"/>
          <w:b/>
          <w:color w:val="auto"/>
          <w:sz w:val="28"/>
          <w:szCs w:val="28"/>
        </w:rPr>
        <w:t>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пов’язаних з позбавленням волі на 2026рік</w:t>
      </w:r>
    </w:p>
    <w:p w14:paraId="23A3D40D" w14:textId="77777777" w:rsidR="00E87F1D" w:rsidRPr="003D680D" w:rsidRDefault="00B5312A" w:rsidP="00CF31B5">
      <w:pPr>
        <w:pStyle w:val="1"/>
        <w:shd w:val="clear" w:color="auto" w:fill="FFFFFF"/>
        <w:spacing w:after="96"/>
        <w:ind w:firstLine="708"/>
        <w:textAlignment w:val="baseline"/>
        <w:rPr>
          <w:rFonts w:ascii="Century" w:eastAsia="Times New Roman" w:hAnsi="Century" w:cs="Times New Roman"/>
          <w:b w:val="0"/>
          <w:color w:val="auto"/>
        </w:rPr>
      </w:pPr>
      <w:r w:rsidRPr="003D680D">
        <w:rPr>
          <w:rFonts w:ascii="Century" w:hAnsi="Century" w:cs="Times New Roman"/>
          <w:b w:val="0"/>
          <w:bCs w:val="0"/>
          <w:color w:val="auto"/>
        </w:rPr>
        <w:t>З</w:t>
      </w:r>
      <w:r w:rsidRPr="003D680D">
        <w:rPr>
          <w:rFonts w:ascii="Century" w:hAnsi="Century" w:cs="Times New Roman"/>
          <w:b w:val="0"/>
          <w:color w:val="auto"/>
        </w:rPr>
        <w:t xml:space="preserve"> метою підвищен</w:t>
      </w:r>
      <w:r w:rsidRPr="003D680D">
        <w:rPr>
          <w:rFonts w:ascii="Century" w:hAnsi="Century" w:cs="Times New Roman"/>
          <w:b w:val="0"/>
          <w:bCs w:val="0"/>
          <w:color w:val="auto"/>
        </w:rPr>
        <w:t>ня рівня забезпечення  порядку,</w:t>
      </w:r>
      <w:r w:rsidRPr="003D680D">
        <w:rPr>
          <w:rFonts w:ascii="Century" w:hAnsi="Century" w:cs="Times New Roman"/>
          <w:b w:val="0"/>
          <w:color w:val="auto"/>
        </w:rPr>
        <w:t xml:space="preserve"> безпеки та протидії злочинності на території </w:t>
      </w:r>
      <w:r w:rsidR="0080471A" w:rsidRPr="003D680D">
        <w:rPr>
          <w:rFonts w:ascii="Century" w:hAnsi="Century" w:cs="Times New Roman"/>
          <w:b w:val="0"/>
          <w:color w:val="auto"/>
        </w:rPr>
        <w:t xml:space="preserve"> </w:t>
      </w:r>
      <w:r w:rsidRPr="003D680D">
        <w:rPr>
          <w:rFonts w:ascii="Century" w:hAnsi="Century" w:cs="Times New Roman"/>
          <w:b w:val="0"/>
          <w:color w:val="auto"/>
        </w:rPr>
        <w:t xml:space="preserve">Городоцької </w:t>
      </w:r>
      <w:r w:rsidR="0080471A" w:rsidRPr="003D680D">
        <w:rPr>
          <w:rFonts w:ascii="Century" w:hAnsi="Century" w:cs="Times New Roman"/>
          <w:b w:val="0"/>
          <w:color w:val="auto"/>
        </w:rPr>
        <w:t xml:space="preserve"> </w:t>
      </w:r>
      <w:r w:rsidRPr="003D680D">
        <w:rPr>
          <w:rFonts w:ascii="Century" w:hAnsi="Century" w:cs="Times New Roman"/>
          <w:b w:val="0"/>
          <w:color w:val="auto"/>
        </w:rPr>
        <w:t>ТГ</w:t>
      </w:r>
      <w:r w:rsidR="00916FEB" w:rsidRPr="003D680D">
        <w:rPr>
          <w:rFonts w:ascii="Century" w:hAnsi="Century" w:cs="Times New Roman"/>
          <w:b w:val="0"/>
          <w:color w:val="auto"/>
          <w:spacing w:val="-10"/>
        </w:rPr>
        <w:t xml:space="preserve">, </w:t>
      </w:r>
      <w:r w:rsidR="00CF31B5" w:rsidRPr="003D680D">
        <w:rPr>
          <w:rFonts w:ascii="Century" w:hAnsi="Century" w:cs="Times New Roman"/>
          <w:b w:val="0"/>
          <w:color w:val="auto"/>
          <w:spacing w:val="-10"/>
        </w:rPr>
        <w:t xml:space="preserve">враховуючи висновок </w:t>
      </w:r>
      <w:r w:rsidR="00CF31B5" w:rsidRPr="003D680D">
        <w:rPr>
          <w:rFonts w:ascii="Century" w:hAnsi="Century"/>
          <w:b w:val="0"/>
          <w:color w:val="auto"/>
        </w:rPr>
        <w:t>постійної комісії</w:t>
      </w:r>
      <w:r w:rsidR="00CF31B5" w:rsidRPr="003D680D">
        <w:rPr>
          <w:rFonts w:ascii="Century" w:eastAsia="Times New Roman" w:hAnsi="Century" w:cs="Times New Roman"/>
          <w:b w:val="0"/>
          <w:color w:val="auto"/>
        </w:rPr>
        <w:t xml:space="preserve"> з питань</w:t>
      </w:r>
      <w:r w:rsidR="00CF31B5" w:rsidRPr="003D680D">
        <w:rPr>
          <w:rFonts w:ascii="Century" w:eastAsia="Times New Roman" w:hAnsi="Century" w:cs="Times New Roman"/>
          <w:b w:val="0"/>
          <w:bCs w:val="0"/>
          <w:color w:val="auto"/>
        </w:rPr>
        <w:t xml:space="preserve"> </w:t>
      </w:r>
      <w:r w:rsidR="00CF31B5" w:rsidRPr="003D680D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 xml:space="preserve">бюджету, соціально-економічного розвитку, комунального майна і приватизації </w:t>
      </w:r>
      <w:r w:rsidR="00E87F1D" w:rsidRPr="003D680D">
        <w:rPr>
          <w:rFonts w:ascii="Century" w:hAnsi="Century" w:cs="Times New Roman"/>
          <w:b w:val="0"/>
          <w:color w:val="auto"/>
        </w:rPr>
        <w:t>ст. 26</w:t>
      </w:r>
      <w:r w:rsidRPr="003D680D">
        <w:rPr>
          <w:rFonts w:ascii="Century" w:hAnsi="Century" w:cs="Times New Roman"/>
          <w:b w:val="0"/>
          <w:color w:val="auto"/>
        </w:rPr>
        <w:t xml:space="preserve"> Закону України  «Про місцеве самоврядування в Україні»,  </w:t>
      </w:r>
      <w:r w:rsidR="00E87F1D" w:rsidRPr="003D680D">
        <w:rPr>
          <w:rFonts w:ascii="Century" w:eastAsia="Times New Roman" w:hAnsi="Century" w:cs="Times New Roman"/>
          <w:b w:val="0"/>
          <w:color w:val="auto"/>
        </w:rPr>
        <w:t xml:space="preserve">міська рада </w:t>
      </w:r>
    </w:p>
    <w:p w14:paraId="5F0AB031" w14:textId="77777777" w:rsidR="00E87F1D" w:rsidRPr="003D680D" w:rsidRDefault="00E87F1D" w:rsidP="003D680D">
      <w:pPr>
        <w:rPr>
          <w:rFonts w:ascii="Century" w:hAnsi="Century"/>
          <w:b/>
          <w:sz w:val="28"/>
          <w:szCs w:val="28"/>
        </w:rPr>
      </w:pPr>
      <w:r w:rsidRPr="003D680D">
        <w:rPr>
          <w:rFonts w:ascii="Century" w:hAnsi="Century"/>
          <w:b/>
          <w:sz w:val="28"/>
          <w:szCs w:val="28"/>
        </w:rPr>
        <w:t>В И Р І Ш И Л А:</w:t>
      </w:r>
    </w:p>
    <w:p w14:paraId="38162DDB" w14:textId="77777777" w:rsidR="005F1FC3" w:rsidRPr="003D680D" w:rsidRDefault="005F1FC3" w:rsidP="00BC3B9F">
      <w:pPr>
        <w:pStyle w:val="1"/>
        <w:shd w:val="clear" w:color="auto" w:fill="FFFFFF"/>
        <w:spacing w:before="0" w:after="96"/>
        <w:jc w:val="both"/>
        <w:textAlignment w:val="baseline"/>
        <w:rPr>
          <w:rFonts w:ascii="Century" w:hAnsi="Century"/>
          <w:b w:val="0"/>
          <w:color w:val="auto"/>
        </w:rPr>
      </w:pPr>
      <w:r w:rsidRPr="003D680D">
        <w:rPr>
          <w:rFonts w:ascii="Century" w:hAnsi="Century"/>
          <w:b w:val="0"/>
          <w:color w:val="auto"/>
        </w:rPr>
        <w:t xml:space="preserve">    </w:t>
      </w:r>
      <w:r w:rsidR="00BC3B9F" w:rsidRPr="003D680D">
        <w:rPr>
          <w:rFonts w:ascii="Century" w:hAnsi="Century"/>
          <w:b w:val="0"/>
          <w:color w:val="auto"/>
        </w:rPr>
        <w:t>1. Затвердити</w:t>
      </w:r>
      <w:r w:rsidR="00B5312A" w:rsidRPr="003D680D">
        <w:rPr>
          <w:rFonts w:ascii="Century" w:hAnsi="Century"/>
          <w:b w:val="0"/>
          <w:color w:val="auto"/>
        </w:rPr>
        <w:t xml:space="preserve">  </w:t>
      </w:r>
      <w:r w:rsidR="00170757" w:rsidRPr="003D680D">
        <w:rPr>
          <w:rFonts w:ascii="Century" w:hAnsi="Century"/>
          <w:b w:val="0"/>
          <w:color w:val="auto"/>
        </w:rPr>
        <w:t xml:space="preserve">Програму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пов’язаних з позбавленням волі на 2026рік </w:t>
      </w:r>
      <w:r w:rsidR="00BC3B9F" w:rsidRPr="003D680D">
        <w:rPr>
          <w:rFonts w:ascii="Century" w:hAnsi="Century"/>
          <w:b w:val="0"/>
          <w:color w:val="auto"/>
        </w:rPr>
        <w:t>(додається).</w:t>
      </w:r>
    </w:p>
    <w:p w14:paraId="45E9ED2B" w14:textId="77777777" w:rsidR="00BC3B9F" w:rsidRPr="003D680D" w:rsidRDefault="00BC3B9F" w:rsidP="00BC3B9F">
      <w:pPr>
        <w:rPr>
          <w:rFonts w:ascii="Century" w:hAnsi="Century"/>
        </w:rPr>
      </w:pPr>
    </w:p>
    <w:p w14:paraId="3A3C76D1" w14:textId="77777777" w:rsidR="00B5312A" w:rsidRPr="003D680D" w:rsidRDefault="00BC3B9F" w:rsidP="00027CA8">
      <w:pPr>
        <w:rPr>
          <w:rFonts w:ascii="Century" w:hAnsi="Century"/>
          <w:sz w:val="28"/>
          <w:szCs w:val="28"/>
        </w:rPr>
      </w:pPr>
      <w:r w:rsidRPr="003D680D">
        <w:rPr>
          <w:rFonts w:ascii="Century" w:hAnsi="Century"/>
          <w:sz w:val="28"/>
          <w:szCs w:val="28"/>
        </w:rPr>
        <w:t>2</w:t>
      </w:r>
      <w:r w:rsidR="00B5312A" w:rsidRPr="003D680D">
        <w:rPr>
          <w:rFonts w:ascii="Century" w:hAnsi="Century"/>
          <w:sz w:val="28"/>
          <w:szCs w:val="28"/>
        </w:rPr>
        <w:t xml:space="preserve">. </w:t>
      </w:r>
      <w:r w:rsidR="00027CA8" w:rsidRPr="003D680D">
        <w:rPr>
          <w:rFonts w:ascii="Century" w:hAnsi="Century"/>
          <w:sz w:val="28"/>
          <w:szCs w:val="28"/>
        </w:rPr>
        <w:t xml:space="preserve"> </w:t>
      </w:r>
      <w:r w:rsidR="00CF31B5" w:rsidRPr="003D680D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="00CF31B5" w:rsidRPr="003D680D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CF31B5" w:rsidRPr="003D680D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="00CF31B5" w:rsidRPr="003D680D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="00CF31B5" w:rsidRPr="003D680D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)</w:t>
      </w:r>
      <w:r w:rsidR="00CF31B5" w:rsidRPr="003D680D">
        <w:rPr>
          <w:rFonts w:ascii="Century" w:hAnsi="Century"/>
          <w:sz w:val="28"/>
          <w:szCs w:val="28"/>
        </w:rPr>
        <w:t>.</w:t>
      </w:r>
    </w:p>
    <w:p w14:paraId="3CA714DB" w14:textId="77777777" w:rsidR="00B5312A" w:rsidRPr="003D680D" w:rsidRDefault="00B5312A" w:rsidP="00B5312A">
      <w:pPr>
        <w:spacing w:after="120"/>
        <w:ind w:firstLine="851"/>
        <w:jc w:val="both"/>
        <w:rPr>
          <w:rFonts w:ascii="Century" w:hAnsi="Century"/>
          <w:sz w:val="28"/>
          <w:szCs w:val="28"/>
          <w:lang w:val="ru-RU"/>
        </w:rPr>
      </w:pPr>
    </w:p>
    <w:p w14:paraId="70D7E2BB" w14:textId="058059E5" w:rsidR="008C0C93" w:rsidRPr="003D680D" w:rsidRDefault="00B5312A" w:rsidP="003D680D">
      <w:pPr>
        <w:spacing w:after="120"/>
        <w:jc w:val="both"/>
        <w:rPr>
          <w:rFonts w:ascii="Century" w:hAnsi="Century"/>
          <w:b/>
          <w:sz w:val="28"/>
          <w:szCs w:val="28"/>
        </w:rPr>
      </w:pPr>
      <w:r w:rsidRPr="003D680D">
        <w:rPr>
          <w:rFonts w:ascii="Century" w:hAnsi="Century"/>
          <w:b/>
          <w:sz w:val="28"/>
          <w:szCs w:val="28"/>
        </w:rPr>
        <w:t xml:space="preserve">Міський голова                                                  </w:t>
      </w:r>
      <w:r w:rsidR="00916FEB" w:rsidRPr="003D680D">
        <w:rPr>
          <w:rFonts w:ascii="Century" w:hAnsi="Century"/>
          <w:b/>
          <w:sz w:val="28"/>
          <w:szCs w:val="28"/>
        </w:rPr>
        <w:t>Володимир РЕМЕНЯК</w:t>
      </w:r>
    </w:p>
    <w:p w14:paraId="2805533A" w14:textId="77777777" w:rsidR="008C0C93" w:rsidRPr="003D680D" w:rsidRDefault="008C0C93">
      <w:pPr>
        <w:suppressAutoHyphens w:val="0"/>
        <w:spacing w:after="160" w:line="259" w:lineRule="auto"/>
        <w:rPr>
          <w:rFonts w:ascii="Century" w:hAnsi="Century"/>
          <w:b/>
          <w:sz w:val="28"/>
          <w:szCs w:val="28"/>
        </w:rPr>
      </w:pPr>
      <w:r w:rsidRPr="003D680D">
        <w:rPr>
          <w:rFonts w:ascii="Century" w:hAnsi="Century"/>
          <w:b/>
          <w:sz w:val="28"/>
          <w:szCs w:val="28"/>
        </w:rPr>
        <w:br w:type="page"/>
      </w:r>
    </w:p>
    <w:p w14:paraId="6AED2C05" w14:textId="77777777" w:rsidR="003D680D" w:rsidRDefault="003D680D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27BEB953" w14:textId="77777777" w:rsidR="003D680D" w:rsidRPr="009366CA" w:rsidRDefault="003D680D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5AD86238" w14:textId="325F97C5" w:rsidR="003D680D" w:rsidRPr="009366CA" w:rsidRDefault="003D680D" w:rsidP="009366C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26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3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</w:p>
    <w:p w14:paraId="0AC4A4F2" w14:textId="77777777" w:rsidR="00376156" w:rsidRPr="00376156" w:rsidRDefault="00376156" w:rsidP="00376156">
      <w:pPr>
        <w:suppressAutoHyphens w:val="0"/>
        <w:spacing w:after="0" w:line="240" w:lineRule="auto"/>
        <w:rPr>
          <w:rFonts w:ascii="Century" w:eastAsia="Times New Roman" w:hAnsi="Century"/>
          <w:color w:val="auto"/>
          <w:sz w:val="24"/>
          <w:szCs w:val="24"/>
          <w:lang w:eastAsia="ru-RU"/>
        </w:rPr>
      </w:pPr>
    </w:p>
    <w:p w14:paraId="34F88360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32"/>
          <w:szCs w:val="32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32"/>
          <w:szCs w:val="32"/>
          <w:lang w:eastAsia="ru-RU"/>
        </w:rPr>
        <w:t>Програма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пов’язаних з позбавленням волі</w:t>
      </w:r>
    </w:p>
    <w:p w14:paraId="3CD4BAD7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32"/>
          <w:szCs w:val="32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32"/>
          <w:szCs w:val="32"/>
          <w:lang w:eastAsia="ru-RU"/>
        </w:rPr>
        <w:t>на 2026 рік</w:t>
      </w:r>
    </w:p>
    <w:p w14:paraId="48109017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3E748EDC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   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ab/>
        <w:t xml:space="preserve">Дана програма розроблена на виконання Львівським районним сектором №1  філії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 покладених Конституцією України функцій по забезпеченню законності та правопорядку в районі, здійснення заходів щодо реалізації державних та регіональних програм у цьому напрямку, забезпечення виконання актів законодавства з питань боротьби зі злочинністю і корупцією; виконання Концепції Державної програми, профілактики правопорушень та згідно п.16 частини 1 статті 43 Закону України «Про місцеве самоврядування в Україні».</w:t>
      </w:r>
    </w:p>
    <w:p w14:paraId="189952DC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Забезпечення правопорядку та досягнення позитивної криміногенної ситуації в районі вимагає від органів державної влади та органів місцевого самоврядування об’єднання зусиль у напрямку боротьби зі злочинністю. Основним стратегічним завданням Програми є подальше вдосконалення взаємодії та підтримки з боку місцевого самоврядування уповноваженому органу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, надання допомоги у матеріально-технічному оснащенні та забезпеченні її діяльності, що підвищить ефективність профілактики злочинів, результативність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пробаційної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діяльності та контролю за особами, звільненими з місць позбавлення волі, а також засудженими до покарань, не пов‘язаних з позбавленням волі. </w:t>
      </w:r>
    </w:p>
    <w:p w14:paraId="4D0C7998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72A1947B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Мета програми:</w:t>
      </w:r>
    </w:p>
    <w:p w14:paraId="3BCA31D6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- налагодження співробітництва уповноваженого органу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з органами місцевого самоврядування, центром соціальних служб сім’ї дітей та молоді, відділом поліції, державними громадськими та релігійними організаціями, щодо попередження та профілактики правопорушень;</w:t>
      </w:r>
    </w:p>
    <w:p w14:paraId="56E6C205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- активізація допомоги засудженим у вирішенні питання у працевлаштуванні та соціальних питань;</w:t>
      </w:r>
    </w:p>
    <w:p w14:paraId="6DAE2D81" w14:textId="77777777" w:rsidR="00376156" w:rsidRPr="00376156" w:rsidRDefault="00376156" w:rsidP="00376156">
      <w:pPr>
        <w:suppressAutoHyphens w:val="0"/>
        <w:spacing w:after="0" w:line="240" w:lineRule="auto"/>
        <w:ind w:firstLine="709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lastRenderedPageBreak/>
        <w:t>- інформаційне удосконалення методів роботи з профілактики скоєння повторних злочинів, забезпечення захисту конституційних прав та свобод людини;</w:t>
      </w:r>
    </w:p>
    <w:p w14:paraId="4E149916" w14:textId="77777777" w:rsidR="00376156" w:rsidRPr="00376156" w:rsidRDefault="00376156" w:rsidP="00376156">
      <w:pPr>
        <w:suppressAutoHyphens w:val="0"/>
        <w:spacing w:after="0" w:line="240" w:lineRule="auto"/>
        <w:ind w:firstLine="709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- створення умов для проведення ефективної правової та виховної роботи серед засуджених;</w:t>
      </w:r>
    </w:p>
    <w:p w14:paraId="0741B823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- ефективна підтримка місцевих органів виконавчої влади, органів місцевого самоврядування та населення в діяльності уповноваженого органу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, яка спрямована на профілактику повторної злочинності, вживання заходів по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ресоціалізації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засуджених осіб.</w:t>
      </w:r>
    </w:p>
    <w:p w14:paraId="0E67EE92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443805B8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Основним завданням Програми є:</w:t>
      </w:r>
    </w:p>
    <w:p w14:paraId="344043E7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проведення виїздів у взаємодії з відділом поліції та ТЦСО за місцем проживання засуджених, для проведення роз’яснювальної роботи, профілактичних заходів спрямованих на зниження рівня злочинності;</w:t>
      </w:r>
    </w:p>
    <w:p w14:paraId="2079C984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комплексне вивчення і розв’язання проблем, пов’язаних з протидією скоєння повторних злочинів, забезпечення належного стану правового та соціального захисту громадян;</w:t>
      </w:r>
    </w:p>
    <w:p w14:paraId="7B348333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запровадження сучасних форм і методів профілактики з метою усунення причин та запобігання виникнення умов, що сприяють їх вчиненню, підвищення рівня правової освіти населення та правового виховання молоді;</w:t>
      </w:r>
    </w:p>
    <w:p w14:paraId="289A28D9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удосконалення роботи із соціальної адаптації осіб, звільнених з місць позбавлення волі;</w:t>
      </w:r>
    </w:p>
    <w:p w14:paraId="3D1DE745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інформаційно-аналітичне, матеріально-технічне та кадрове забезпечення профілактичної діяльності.</w:t>
      </w:r>
    </w:p>
    <w:p w14:paraId="3F3E251F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4E22F50C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Фінансове забезпечення Програми</w:t>
      </w:r>
    </w:p>
    <w:p w14:paraId="2E1F9E95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 xml:space="preserve">     </w:t>
      </w: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ab/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Фінансування заходів передбачається здійснювати за рахунок коштів бюджету у межах можливостей їх дохідної частини, виходячи з конкретних завдань, а також за рахунок інших джерел незаборонених законодавством додаток №1 і передбачається у сумі 30 000 гривень на рік.</w:t>
      </w:r>
    </w:p>
    <w:p w14:paraId="0E139013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1F8AE97E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Очікуваний результат</w:t>
      </w:r>
    </w:p>
    <w:p w14:paraId="2F2C5048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 xml:space="preserve">         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Передбачені програмою заходи сприятимуть більш якісному виконанню  функцій уповноваженого органу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, спрямованих на належне виконання покарань у виді позбавлення права обіймати певні посади або займатися певною діяльністю, суспільно корисні роботи, громадських робіт, виправних робіт,   а також здійснення контролю за поведінкою осіб, звільнених від відбування покарання з випробуванням, а також звільнених від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lastRenderedPageBreak/>
        <w:t xml:space="preserve">відбування покарання вагітних жінок  і жінок, які мають дітей віком до трьох років, проведення роботи з особами яким не відбуту частину покарання замінено на більш м’яку, проведення профілактичної роботи з особами притягнутими до адміністративної відповідальності згідно ст. 31 КУпАП та 30-1 КУпАП. Це дозволить налагодити ефективну систему взаємодії та допомоги між уповноваженим органом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та органами місцевого самоврядування, забезпечити особисту безпеку громадян, захистити їхні права, свободи та законні інтереси, а також створить необхідні умови для профілактики правопорушень, забезпечення законності та правопорядку на території Львівського району та прилежних територіях.</w:t>
      </w:r>
    </w:p>
    <w:p w14:paraId="0CF27025" w14:textId="77777777" w:rsidR="003D680D" w:rsidRDefault="003D680D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74252FE7" w14:textId="184E3FCE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Паспорт</w:t>
      </w:r>
    </w:p>
    <w:p w14:paraId="51ABA4AE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цільової програми</w:t>
      </w:r>
    </w:p>
    <w:p w14:paraId="40D9997A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76E1B73B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Назва: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Програма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пов’язаних з позбавленням волі на 2026 рік.</w:t>
      </w:r>
    </w:p>
    <w:p w14:paraId="4C3F5170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34240B08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1. Ініціатор розроблення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ab/>
        <w:t xml:space="preserve">філія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області.</w:t>
      </w:r>
    </w:p>
    <w:p w14:paraId="65C80779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2. Дата, номер документа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</w:t>
      </w: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про затвердження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: рішення Городоцької міської ради від ___________  2026 року №.</w:t>
      </w:r>
    </w:p>
    <w:p w14:paraId="45D3976E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3. Розробник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: філія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області.</w:t>
      </w:r>
    </w:p>
    <w:p w14:paraId="61653512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4. Відповідальний виконавець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  Воронцов П.Ю.</w:t>
      </w:r>
    </w:p>
    <w:p w14:paraId="02B1D2C7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5. Учасники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: філія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» у Львівській області, Львівський районний сектор №1 філії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області.</w:t>
      </w:r>
    </w:p>
    <w:p w14:paraId="7AEFCA98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 xml:space="preserve">6. Термін реалізації Програми: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2026 рік.  </w:t>
      </w:r>
    </w:p>
    <w:p w14:paraId="5C3C332A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7. Загальний обсяг фінансових ресурсів, необхідних для реалізації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ab/>
        <w:t>- 30 000 гривень.</w:t>
      </w:r>
    </w:p>
    <w:p w14:paraId="0C83AC1A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 xml:space="preserve">7.1 Коштів місцевого бюджету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– 30 000 гривень.</w:t>
      </w:r>
    </w:p>
    <w:p w14:paraId="326E0CC1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Відповідальний виконавець Програми: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філія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області.</w:t>
      </w:r>
    </w:p>
    <w:p w14:paraId="4D637EAA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7CFF1D31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620FCE0B" w14:textId="48EC636D" w:rsidR="00376156" w:rsidRPr="00376156" w:rsidRDefault="003D680D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</w:pP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>Секретар міської ради</w:t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  <w:t>Микола ЛУПІЙ</w:t>
      </w:r>
    </w:p>
    <w:p w14:paraId="5E842E3B" w14:textId="77777777" w:rsidR="003D680D" w:rsidRDefault="003D680D">
      <w:pPr>
        <w:suppressAutoHyphens w:val="0"/>
        <w:spacing w:after="160" w:line="259" w:lineRule="auto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br w:type="page"/>
      </w:r>
    </w:p>
    <w:p w14:paraId="4239F91A" w14:textId="77777777" w:rsidR="00376156" w:rsidRPr="00376156" w:rsidRDefault="00376156" w:rsidP="00376156">
      <w:pPr>
        <w:suppressAutoHyphens w:val="0"/>
        <w:spacing w:after="0" w:line="36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lastRenderedPageBreak/>
        <w:t>Фінансове забезпечення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6"/>
        <w:gridCol w:w="2046"/>
        <w:gridCol w:w="3792"/>
      </w:tblGrid>
      <w:tr w:rsidR="00376156" w:rsidRPr="00376156" w14:paraId="612D1449" w14:textId="77777777" w:rsidTr="003D680D">
        <w:trPr>
          <w:trHeight w:val="867"/>
        </w:trPr>
        <w:tc>
          <w:tcPr>
            <w:tcW w:w="0" w:type="auto"/>
          </w:tcPr>
          <w:p w14:paraId="45162FA4" w14:textId="77777777" w:rsidR="00376156" w:rsidRPr="00376156" w:rsidRDefault="00376156" w:rsidP="00376156">
            <w:pPr>
              <w:suppressAutoHyphens w:val="0"/>
              <w:spacing w:after="0" w:line="240" w:lineRule="auto"/>
              <w:jc w:val="both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Обсяг коштів, які пропонуються</w:t>
            </w:r>
          </w:p>
          <w:p w14:paraId="7F2E6E35" w14:textId="77777777" w:rsidR="00376156" w:rsidRPr="00376156" w:rsidRDefault="00376156" w:rsidP="00376156">
            <w:pPr>
              <w:suppressAutoHyphens w:val="0"/>
              <w:spacing w:after="0" w:line="240" w:lineRule="auto"/>
              <w:jc w:val="both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залучити на виконання Програми</w:t>
            </w:r>
          </w:p>
        </w:tc>
        <w:tc>
          <w:tcPr>
            <w:tcW w:w="2046" w:type="dxa"/>
          </w:tcPr>
          <w:p w14:paraId="3346D9F8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2026рік</w:t>
            </w:r>
          </w:p>
        </w:tc>
        <w:tc>
          <w:tcPr>
            <w:tcW w:w="3792" w:type="dxa"/>
          </w:tcPr>
          <w:p w14:paraId="4024DC88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Усього витрат на виконання програми</w:t>
            </w:r>
          </w:p>
        </w:tc>
      </w:tr>
      <w:tr w:rsidR="00376156" w:rsidRPr="00376156" w14:paraId="0366D9DB" w14:textId="77777777" w:rsidTr="003D680D">
        <w:tc>
          <w:tcPr>
            <w:tcW w:w="0" w:type="auto"/>
          </w:tcPr>
          <w:p w14:paraId="19702E48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2046" w:type="dxa"/>
          </w:tcPr>
          <w:p w14:paraId="7FAC39F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30 000 грн.</w:t>
            </w:r>
          </w:p>
        </w:tc>
        <w:tc>
          <w:tcPr>
            <w:tcW w:w="3792" w:type="dxa"/>
          </w:tcPr>
          <w:p w14:paraId="0D39F489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30 000 грн.</w:t>
            </w:r>
          </w:p>
        </w:tc>
      </w:tr>
      <w:tr w:rsidR="00376156" w:rsidRPr="00376156" w14:paraId="5D465790" w14:textId="77777777" w:rsidTr="003D680D">
        <w:tc>
          <w:tcPr>
            <w:tcW w:w="0" w:type="auto"/>
          </w:tcPr>
          <w:p w14:paraId="1BC04EDF" w14:textId="77777777" w:rsidR="00376156" w:rsidRPr="00376156" w:rsidRDefault="00376156" w:rsidP="00376156">
            <w:pPr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               Місцевий  бюджет</w:t>
            </w:r>
          </w:p>
        </w:tc>
        <w:tc>
          <w:tcPr>
            <w:tcW w:w="2046" w:type="dxa"/>
          </w:tcPr>
          <w:p w14:paraId="3B9E9036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30 000 грн.</w:t>
            </w:r>
          </w:p>
        </w:tc>
        <w:tc>
          <w:tcPr>
            <w:tcW w:w="3792" w:type="dxa"/>
          </w:tcPr>
          <w:p w14:paraId="4D0F413B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30 000 грн.</w:t>
            </w:r>
          </w:p>
        </w:tc>
      </w:tr>
      <w:tr w:rsidR="00376156" w:rsidRPr="00376156" w14:paraId="41E39179" w14:textId="77777777" w:rsidTr="003D680D">
        <w:tc>
          <w:tcPr>
            <w:tcW w:w="0" w:type="auto"/>
          </w:tcPr>
          <w:p w14:paraId="6E9A1510" w14:textId="77777777" w:rsidR="00376156" w:rsidRPr="00376156" w:rsidRDefault="00376156" w:rsidP="00376156">
            <w:pPr>
              <w:suppressAutoHyphens w:val="0"/>
              <w:spacing w:after="0" w:line="360" w:lineRule="auto"/>
              <w:jc w:val="center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2046" w:type="dxa"/>
          </w:tcPr>
          <w:p w14:paraId="2826FA47" w14:textId="77777777" w:rsidR="00376156" w:rsidRPr="00376156" w:rsidRDefault="00376156" w:rsidP="00376156">
            <w:pPr>
              <w:suppressAutoHyphens w:val="0"/>
              <w:spacing w:after="0" w:line="36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792" w:type="dxa"/>
          </w:tcPr>
          <w:p w14:paraId="7A5C4C2F" w14:textId="77777777" w:rsidR="00376156" w:rsidRPr="00376156" w:rsidRDefault="00376156" w:rsidP="00376156">
            <w:pPr>
              <w:suppressAutoHyphens w:val="0"/>
              <w:spacing w:after="0" w:line="36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-</w:t>
            </w:r>
          </w:p>
        </w:tc>
      </w:tr>
    </w:tbl>
    <w:p w14:paraId="0C546C96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Основні завдання, заходи</w:t>
      </w:r>
    </w:p>
    <w:p w14:paraId="1DD6683F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спрямовані на забезпечення виконання Програми передбачені на 2026 рік</w:t>
      </w:r>
    </w:p>
    <w:p w14:paraId="456A03BD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3322"/>
        <w:gridCol w:w="1687"/>
        <w:gridCol w:w="2101"/>
        <w:gridCol w:w="1566"/>
        <w:gridCol w:w="1218"/>
      </w:tblGrid>
      <w:tr w:rsidR="00376156" w:rsidRPr="00376156" w14:paraId="75019BE7" w14:textId="77777777" w:rsidTr="003D680D">
        <w:trPr>
          <w:trHeight w:val="495"/>
          <w:jc w:val="center"/>
        </w:trPr>
        <w:tc>
          <w:tcPr>
            <w:tcW w:w="0" w:type="auto"/>
            <w:vMerge w:val="restart"/>
          </w:tcPr>
          <w:p w14:paraId="0F1E551C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  <w:p w14:paraId="19B3D8C8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</w:tcPr>
          <w:p w14:paraId="239040A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 xml:space="preserve">Назва </w:t>
            </w:r>
          </w:p>
          <w:p w14:paraId="700E2CB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завдання</w:t>
            </w:r>
          </w:p>
        </w:tc>
        <w:tc>
          <w:tcPr>
            <w:tcW w:w="0" w:type="auto"/>
            <w:vMerge w:val="restart"/>
          </w:tcPr>
          <w:p w14:paraId="6AD79DE9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Строк</w:t>
            </w:r>
          </w:p>
          <w:p w14:paraId="6CD1DDAA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виконання</w:t>
            </w:r>
          </w:p>
          <w:p w14:paraId="4A31C3DC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заходу</w:t>
            </w:r>
          </w:p>
        </w:tc>
        <w:tc>
          <w:tcPr>
            <w:tcW w:w="0" w:type="auto"/>
            <w:vMerge w:val="restart"/>
          </w:tcPr>
          <w:p w14:paraId="7233A78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Виконавці</w:t>
            </w:r>
          </w:p>
          <w:p w14:paraId="42B01495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заходу</w:t>
            </w:r>
          </w:p>
        </w:tc>
        <w:tc>
          <w:tcPr>
            <w:tcW w:w="0" w:type="auto"/>
            <w:gridSpan w:val="2"/>
          </w:tcPr>
          <w:p w14:paraId="781266E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Фінансування</w:t>
            </w:r>
          </w:p>
        </w:tc>
      </w:tr>
      <w:tr w:rsidR="00376156" w:rsidRPr="00376156" w14:paraId="30951E69" w14:textId="77777777" w:rsidTr="003D680D">
        <w:trPr>
          <w:trHeight w:val="465"/>
          <w:jc w:val="center"/>
        </w:trPr>
        <w:tc>
          <w:tcPr>
            <w:tcW w:w="0" w:type="auto"/>
            <w:vMerge/>
          </w:tcPr>
          <w:p w14:paraId="59C6E8EC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14:paraId="3EE2974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14:paraId="15D15336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14:paraId="1A71F3BE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20A0918C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Джерела</w:t>
            </w:r>
          </w:p>
        </w:tc>
        <w:tc>
          <w:tcPr>
            <w:tcW w:w="0" w:type="auto"/>
          </w:tcPr>
          <w:p w14:paraId="4AFC735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Обсяги</w:t>
            </w:r>
          </w:p>
          <w:p w14:paraId="51E09A87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грн.</w:t>
            </w:r>
          </w:p>
        </w:tc>
      </w:tr>
      <w:tr w:rsidR="00376156" w:rsidRPr="00376156" w14:paraId="62532BE8" w14:textId="77777777" w:rsidTr="003D680D">
        <w:trPr>
          <w:trHeight w:val="60"/>
          <w:jc w:val="center"/>
        </w:trPr>
        <w:tc>
          <w:tcPr>
            <w:tcW w:w="0" w:type="auto"/>
          </w:tcPr>
          <w:p w14:paraId="63BC752A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1.</w:t>
            </w:r>
          </w:p>
          <w:p w14:paraId="4FE7AFFD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  <w:p w14:paraId="06574DB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  <w:p w14:paraId="5E4C0512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56B5CDB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Підвищення</w:t>
            </w:r>
          </w:p>
          <w:p w14:paraId="22D604D1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рівня технологічного</w:t>
            </w:r>
          </w:p>
          <w:p w14:paraId="078395CE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оснащення</w:t>
            </w:r>
          </w:p>
          <w:p w14:paraId="5E16A513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 xml:space="preserve">та створення належних умов для роботи уповноваженого органу з питань </w:t>
            </w:r>
            <w:proofErr w:type="spellStart"/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пробації</w:t>
            </w:r>
            <w:proofErr w:type="spellEnd"/>
          </w:p>
          <w:p w14:paraId="25C7AE4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876CF75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ab/>
            </w:r>
          </w:p>
          <w:p w14:paraId="0101B5A4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39A20B0D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188ECD97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3971CCF5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0" w:type="auto"/>
            <w:vAlign w:val="center"/>
          </w:tcPr>
          <w:p w14:paraId="5DD0A832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28D17429" w14:textId="77777777" w:rsidR="00376156" w:rsidRPr="00376156" w:rsidRDefault="00376156" w:rsidP="00376156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 xml:space="preserve">Державна установа «Центр </w:t>
            </w:r>
            <w:proofErr w:type="spellStart"/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пробації</w:t>
            </w:r>
            <w:proofErr w:type="spellEnd"/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»</w:t>
            </w:r>
          </w:p>
          <w:p w14:paraId="0662154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7BD5EF3E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Місцевий бюджет</w:t>
            </w:r>
          </w:p>
        </w:tc>
        <w:tc>
          <w:tcPr>
            <w:tcW w:w="0" w:type="auto"/>
            <w:vAlign w:val="center"/>
          </w:tcPr>
          <w:p w14:paraId="59482A2A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408664D9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7ED7BFA1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35DF8BC9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30000,00</w:t>
            </w:r>
          </w:p>
          <w:p w14:paraId="5C026114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2BC855D9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13D9F326" w14:textId="77777777" w:rsidR="003D680D" w:rsidRPr="00376156" w:rsidRDefault="003D680D" w:rsidP="003D680D">
      <w:pPr>
        <w:suppressAutoHyphens w:val="0"/>
        <w:spacing w:after="0" w:line="240" w:lineRule="auto"/>
        <w:jc w:val="both"/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</w:pP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>Секретар міської ради</w:t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  <w:t>Микола ЛУПІЙ</w:t>
      </w:r>
    </w:p>
    <w:p w14:paraId="3F923542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sectPr w:rsidR="00376156" w:rsidRPr="00376156" w:rsidSect="002A16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743A0" w14:textId="77777777" w:rsidR="00D11ECF" w:rsidRDefault="00D11ECF" w:rsidP="006C4C6E">
      <w:pPr>
        <w:spacing w:after="0" w:line="240" w:lineRule="auto"/>
      </w:pPr>
      <w:r>
        <w:separator/>
      </w:r>
    </w:p>
  </w:endnote>
  <w:endnote w:type="continuationSeparator" w:id="0">
    <w:p w14:paraId="2E70CEC1" w14:textId="77777777" w:rsidR="00D11ECF" w:rsidRDefault="00D11ECF" w:rsidP="006C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3DDE" w14:textId="77777777" w:rsidR="00D11ECF" w:rsidRDefault="00D11ECF" w:rsidP="006C4C6E">
      <w:pPr>
        <w:spacing w:after="0" w:line="240" w:lineRule="auto"/>
      </w:pPr>
      <w:r>
        <w:separator/>
      </w:r>
    </w:p>
  </w:footnote>
  <w:footnote w:type="continuationSeparator" w:id="0">
    <w:p w14:paraId="0DF785AA" w14:textId="77777777" w:rsidR="00D11ECF" w:rsidRDefault="00D11ECF" w:rsidP="006C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4845569"/>
      <w:docPartObj>
        <w:docPartGallery w:val="Page Numbers (Top of Page)"/>
        <w:docPartUnique/>
      </w:docPartObj>
    </w:sdtPr>
    <w:sdtContent>
      <w:p w14:paraId="50C3941A" w14:textId="3F605110" w:rsidR="002A1635" w:rsidRDefault="002A16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236294"/>
    <w:multiLevelType w:val="hybridMultilevel"/>
    <w:tmpl w:val="2EA26B52"/>
    <w:lvl w:ilvl="0" w:tplc="55BA3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6D7B70"/>
    <w:multiLevelType w:val="hybridMultilevel"/>
    <w:tmpl w:val="9AC03E00"/>
    <w:lvl w:ilvl="0" w:tplc="23C45D5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57746118">
    <w:abstractNumId w:val="1"/>
  </w:num>
  <w:num w:numId="2" w16cid:durableId="233593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8166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472"/>
    <w:rsid w:val="00005C5F"/>
    <w:rsid w:val="00027CA8"/>
    <w:rsid w:val="00076210"/>
    <w:rsid w:val="000A3EC5"/>
    <w:rsid w:val="000C41E5"/>
    <w:rsid w:val="000C4B1C"/>
    <w:rsid w:val="000C726A"/>
    <w:rsid w:val="00126222"/>
    <w:rsid w:val="00126DCD"/>
    <w:rsid w:val="00170757"/>
    <w:rsid w:val="00172097"/>
    <w:rsid w:val="00175CF9"/>
    <w:rsid w:val="00194BAE"/>
    <w:rsid w:val="001A5EA2"/>
    <w:rsid w:val="001B0EC1"/>
    <w:rsid w:val="001E1F26"/>
    <w:rsid w:val="00206B58"/>
    <w:rsid w:val="00294037"/>
    <w:rsid w:val="002A1635"/>
    <w:rsid w:val="002A58D3"/>
    <w:rsid w:val="002D1E7F"/>
    <w:rsid w:val="002F6E1C"/>
    <w:rsid w:val="003136D4"/>
    <w:rsid w:val="0036093E"/>
    <w:rsid w:val="00376156"/>
    <w:rsid w:val="00376291"/>
    <w:rsid w:val="003D680D"/>
    <w:rsid w:val="003E4EC2"/>
    <w:rsid w:val="00412B45"/>
    <w:rsid w:val="0045201B"/>
    <w:rsid w:val="00457787"/>
    <w:rsid w:val="00465D69"/>
    <w:rsid w:val="00476352"/>
    <w:rsid w:val="004C1A0A"/>
    <w:rsid w:val="00504DFD"/>
    <w:rsid w:val="00540123"/>
    <w:rsid w:val="0056036D"/>
    <w:rsid w:val="00566774"/>
    <w:rsid w:val="005746D2"/>
    <w:rsid w:val="005B68C8"/>
    <w:rsid w:val="005E01CB"/>
    <w:rsid w:val="005F1FC3"/>
    <w:rsid w:val="006054DB"/>
    <w:rsid w:val="00611C33"/>
    <w:rsid w:val="0063618B"/>
    <w:rsid w:val="0064670C"/>
    <w:rsid w:val="00660CAF"/>
    <w:rsid w:val="00686710"/>
    <w:rsid w:val="006C4C6E"/>
    <w:rsid w:val="00740307"/>
    <w:rsid w:val="00764653"/>
    <w:rsid w:val="007E044A"/>
    <w:rsid w:val="0080471A"/>
    <w:rsid w:val="008262A4"/>
    <w:rsid w:val="00843CFE"/>
    <w:rsid w:val="00846D7B"/>
    <w:rsid w:val="00870AF7"/>
    <w:rsid w:val="00874F12"/>
    <w:rsid w:val="008772DC"/>
    <w:rsid w:val="00877EE3"/>
    <w:rsid w:val="008840BE"/>
    <w:rsid w:val="00893260"/>
    <w:rsid w:val="008A79D2"/>
    <w:rsid w:val="008C0C93"/>
    <w:rsid w:val="008F4FBF"/>
    <w:rsid w:val="008F62D4"/>
    <w:rsid w:val="00916FEB"/>
    <w:rsid w:val="009403B5"/>
    <w:rsid w:val="009507A2"/>
    <w:rsid w:val="00953F97"/>
    <w:rsid w:val="00962889"/>
    <w:rsid w:val="00987988"/>
    <w:rsid w:val="009910D0"/>
    <w:rsid w:val="00997361"/>
    <w:rsid w:val="009B341C"/>
    <w:rsid w:val="009D36E0"/>
    <w:rsid w:val="009D7AA1"/>
    <w:rsid w:val="009E6F3C"/>
    <w:rsid w:val="009F797C"/>
    <w:rsid w:val="00A01418"/>
    <w:rsid w:val="00A0621D"/>
    <w:rsid w:val="00A31905"/>
    <w:rsid w:val="00A41B99"/>
    <w:rsid w:val="00A63230"/>
    <w:rsid w:val="00AA01D6"/>
    <w:rsid w:val="00AA4C20"/>
    <w:rsid w:val="00AC4555"/>
    <w:rsid w:val="00B0083F"/>
    <w:rsid w:val="00B033DB"/>
    <w:rsid w:val="00B2423F"/>
    <w:rsid w:val="00B5312A"/>
    <w:rsid w:val="00B8529F"/>
    <w:rsid w:val="00BA6CE1"/>
    <w:rsid w:val="00BC3B9F"/>
    <w:rsid w:val="00BD4D04"/>
    <w:rsid w:val="00BF01AF"/>
    <w:rsid w:val="00C37472"/>
    <w:rsid w:val="00C462F0"/>
    <w:rsid w:val="00C73286"/>
    <w:rsid w:val="00CC2F1C"/>
    <w:rsid w:val="00CC40C1"/>
    <w:rsid w:val="00CD04AD"/>
    <w:rsid w:val="00CF31B5"/>
    <w:rsid w:val="00D11ECF"/>
    <w:rsid w:val="00D16B22"/>
    <w:rsid w:val="00D30974"/>
    <w:rsid w:val="00D523C9"/>
    <w:rsid w:val="00DE4063"/>
    <w:rsid w:val="00DF787E"/>
    <w:rsid w:val="00E26598"/>
    <w:rsid w:val="00E33479"/>
    <w:rsid w:val="00E4652C"/>
    <w:rsid w:val="00E53495"/>
    <w:rsid w:val="00E87F1D"/>
    <w:rsid w:val="00F12EB1"/>
    <w:rsid w:val="00F2751C"/>
    <w:rsid w:val="00F30E9D"/>
    <w:rsid w:val="00F55656"/>
    <w:rsid w:val="00F804E5"/>
    <w:rsid w:val="00FB3667"/>
    <w:rsid w:val="00FE0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4B1E"/>
  <w15:docId w15:val="{58E71368-18BA-4CC8-B7D4-A58E308DD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222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916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5312A"/>
    <w:pPr>
      <w:keepNext/>
      <w:keepLines/>
      <w:tabs>
        <w:tab w:val="num" w:pos="0"/>
      </w:tabs>
      <w:spacing w:before="200" w:after="0" w:line="240" w:lineRule="auto"/>
      <w:ind w:left="1152" w:hanging="1152"/>
      <w:jc w:val="both"/>
      <w:outlineLvl w:val="5"/>
    </w:pPr>
    <w:rPr>
      <w:rFonts w:ascii="Cambria" w:hAnsi="Cambria" w:cs="Cambria"/>
      <w:i/>
      <w:iCs/>
      <w:color w:val="243F6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62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126222"/>
  </w:style>
  <w:style w:type="paragraph" w:styleId="a5">
    <w:name w:val="Balloon Text"/>
    <w:basedOn w:val="a"/>
    <w:link w:val="a6"/>
    <w:unhideWhenUsed/>
    <w:rsid w:val="00950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9507A2"/>
    <w:rPr>
      <w:rFonts w:ascii="Segoe UI" w:eastAsia="Calibri" w:hAnsi="Segoe UI" w:cs="Segoe UI"/>
      <w:color w:val="00000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C4C6E"/>
    <w:rPr>
      <w:rFonts w:ascii="Calibri" w:eastAsia="Calibri" w:hAnsi="Calibri" w:cs="Times New Roman"/>
      <w:color w:val="00000A"/>
    </w:rPr>
  </w:style>
  <w:style w:type="paragraph" w:styleId="a9">
    <w:name w:val="footer"/>
    <w:basedOn w:val="a"/>
    <w:link w:val="aa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C4C6E"/>
    <w:rPr>
      <w:rFonts w:ascii="Calibri" w:eastAsia="Calibri" w:hAnsi="Calibri" w:cs="Times New Roman"/>
      <w:color w:val="00000A"/>
    </w:rPr>
  </w:style>
  <w:style w:type="paragraph" w:styleId="ab">
    <w:name w:val="No Spacing"/>
    <w:uiPriority w:val="1"/>
    <w:qFormat/>
    <w:rsid w:val="006C4C6E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60">
    <w:name w:val="Заголовок 6 Знак"/>
    <w:basedOn w:val="a0"/>
    <w:link w:val="6"/>
    <w:semiHidden/>
    <w:rsid w:val="00B5312A"/>
    <w:rPr>
      <w:rFonts w:ascii="Cambria" w:eastAsia="Calibri" w:hAnsi="Cambria" w:cs="Cambria"/>
      <w:i/>
      <w:iCs/>
      <w:color w:val="243F60"/>
      <w:sz w:val="28"/>
      <w:szCs w:val="28"/>
      <w:lang w:eastAsia="zh-CN"/>
    </w:rPr>
  </w:style>
  <w:style w:type="paragraph" w:styleId="ac">
    <w:name w:val="Quote"/>
    <w:basedOn w:val="a"/>
    <w:link w:val="ad"/>
    <w:qFormat/>
    <w:rsid w:val="00B5312A"/>
    <w:pPr>
      <w:widowControl w:val="0"/>
      <w:autoSpaceDE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color w:val="auto"/>
      <w:sz w:val="28"/>
      <w:szCs w:val="20"/>
      <w:lang w:eastAsia="zh-CN"/>
    </w:rPr>
  </w:style>
  <w:style w:type="character" w:customStyle="1" w:styleId="ad">
    <w:name w:val="Цитата Знак"/>
    <w:basedOn w:val="a0"/>
    <w:link w:val="ac"/>
    <w:rsid w:val="00B531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c2">
    <w:name w:val="tc2"/>
    <w:basedOn w:val="a"/>
    <w:rsid w:val="00B5312A"/>
    <w:pPr>
      <w:spacing w:after="0" w:line="300" w:lineRule="atLeast"/>
      <w:jc w:val="center"/>
    </w:pPr>
    <w:rPr>
      <w:rFonts w:ascii="Times New Roman" w:eastAsia="Times New Roman" w:hAnsi="Times New Roman"/>
      <w:color w:val="auto"/>
      <w:sz w:val="24"/>
      <w:szCs w:val="24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916F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0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3E16-38B1-434D-87E6-6EDE22D3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4901</Words>
  <Characters>2795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Логістика</dc:creator>
  <cp:keywords/>
  <dc:description/>
  <cp:lastModifiedBy>Secretary</cp:lastModifiedBy>
  <cp:revision>29</cp:revision>
  <cp:lastPrinted>2021-12-09T14:08:00Z</cp:lastPrinted>
  <dcterms:created xsi:type="dcterms:W3CDTF">2021-12-07T10:11:00Z</dcterms:created>
  <dcterms:modified xsi:type="dcterms:W3CDTF">2026-03-23T13:20:00Z</dcterms:modified>
</cp:coreProperties>
</file>